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406" w:rsidRDefault="00C045B1" w:rsidP="00DD29B3">
      <w:pPr>
        <w:pStyle w:val="1"/>
        <w:adjustRightInd w:val="0"/>
        <w:snapToGrid w:val="0"/>
        <w:spacing w:line="240" w:lineRule="auto"/>
      </w:pPr>
      <w:r w:rsidRPr="00C045B1">
        <w:rPr>
          <w:rFonts w:hint="eastAsia"/>
          <w:sz w:val="40"/>
        </w:rPr>
        <w:t>利用</w:t>
      </w:r>
      <w:r w:rsidRPr="00C045B1">
        <w:rPr>
          <w:sz w:val="40"/>
        </w:rPr>
        <w:t>CMS开放数据</w:t>
      </w:r>
      <w:bookmarkStart w:id="0" w:name="_Hlk169009975"/>
      <w:r w:rsidR="00A31FA3">
        <w:rPr>
          <w:rFonts w:hint="eastAsia"/>
          <w:sz w:val="40"/>
        </w:rPr>
        <w:t>检验</w:t>
      </w:r>
      <w:proofErr w:type="spellStart"/>
      <w:r w:rsidR="00A31FA3" w:rsidRPr="00C045B1">
        <w:rPr>
          <w:sz w:val="40"/>
        </w:rPr>
        <w:t>Drell</w:t>
      </w:r>
      <w:proofErr w:type="spellEnd"/>
      <w:r w:rsidR="00A31FA3" w:rsidRPr="00C045B1">
        <w:rPr>
          <w:sz w:val="40"/>
        </w:rPr>
        <w:t>-Yan轻子对过程</w:t>
      </w:r>
      <w:bookmarkEnd w:id="0"/>
      <w:r w:rsidRPr="00C045B1">
        <w:rPr>
          <w:sz w:val="40"/>
        </w:rPr>
        <w:t>的高阶修正</w:t>
      </w:r>
      <w:r w:rsidR="00F10053" w:rsidRPr="00F10053">
        <w:rPr>
          <w:rFonts w:hint="eastAsia"/>
          <w:sz w:val="40"/>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F10053" w:rsidRDefault="00F10053" w:rsidP="00F10053">
      <w:pPr>
        <w:pStyle w:val="a3"/>
        <w:numPr>
          <w:ilvl w:val="0"/>
          <w:numId w:val="2"/>
        </w:numPr>
        <w:ind w:firstLineChars="0"/>
        <w:jc w:val="left"/>
      </w:pPr>
      <w:r>
        <w:rPr>
          <w:rFonts w:hint="eastAsia"/>
        </w:rPr>
        <w:t>导师介绍链接：</w:t>
      </w:r>
      <w:r w:rsidR="001F338E" w:rsidRPr="001F338E">
        <w:t>https://people.ucas.ac.cn/~junquantao</w:t>
      </w:r>
    </w:p>
    <w:p w:rsidR="00F10053" w:rsidRDefault="00F10053" w:rsidP="00F10053">
      <w:pPr>
        <w:pStyle w:val="a3"/>
        <w:numPr>
          <w:ilvl w:val="0"/>
          <w:numId w:val="2"/>
        </w:numPr>
        <w:ind w:firstLineChars="0"/>
        <w:jc w:val="left"/>
      </w:pPr>
      <w:r>
        <w:rPr>
          <w:rFonts w:hint="eastAsia"/>
        </w:rPr>
        <w:t>课题组介绍</w:t>
      </w:r>
      <w:r w:rsidR="001F338E">
        <w:rPr>
          <w:rFonts w:hint="eastAsia"/>
        </w:rPr>
        <w:t>:</w:t>
      </w:r>
      <w:r w:rsidR="001F338E">
        <w:t xml:space="preserve"> </w:t>
      </w:r>
      <w:r w:rsidR="00CD7DD3">
        <w:rPr>
          <w:rFonts w:hint="eastAsia"/>
        </w:rPr>
        <w:t>中科院高能所C</w:t>
      </w:r>
      <w:r w:rsidR="00CD7DD3">
        <w:t>MS</w:t>
      </w:r>
      <w:r w:rsidR="00CD7DD3">
        <w:rPr>
          <w:rFonts w:hint="eastAsia"/>
        </w:rPr>
        <w:t>组</w:t>
      </w:r>
      <w:r w:rsidR="003870B0">
        <w:rPr>
          <w:rFonts w:hint="eastAsia"/>
        </w:rPr>
        <w:t>是大型强子对撞机L</w:t>
      </w:r>
      <w:r w:rsidR="003870B0">
        <w:t>HC</w:t>
      </w:r>
      <w:r w:rsidR="003870B0">
        <w:rPr>
          <w:rFonts w:hint="eastAsia"/>
        </w:rPr>
        <w:t>上C</w:t>
      </w:r>
      <w:r w:rsidR="003870B0">
        <w:t>MS</w:t>
      </w:r>
      <w:r w:rsidR="00897867">
        <w:rPr>
          <w:rFonts w:hint="eastAsia"/>
        </w:rPr>
        <w:t>国际合作组实验的参与单位，在探测器建造和升级、以及希格斯粒子物理、标准模型精确检验和新粒子寻找等一些物理前沿课题上占据主导分析或做出重要贡献。课题组由多位研究员和副研究员组成。</w:t>
      </w:r>
      <w:proofErr w:type="gramStart"/>
      <w:r w:rsidR="00897867">
        <w:rPr>
          <w:rFonts w:hint="eastAsia"/>
        </w:rPr>
        <w:t>陶军全</w:t>
      </w:r>
      <w:proofErr w:type="gramEnd"/>
      <w:r w:rsidR="00897867">
        <w:rPr>
          <w:rFonts w:hint="eastAsia"/>
        </w:rPr>
        <w:t>项目</w:t>
      </w:r>
      <w:r w:rsidR="00B5587B">
        <w:rPr>
          <w:rFonts w:hint="eastAsia"/>
        </w:rPr>
        <w:t>小</w:t>
      </w:r>
      <w:r w:rsidR="00897867">
        <w:rPr>
          <w:rFonts w:hint="eastAsia"/>
        </w:rPr>
        <w:t>组致力于通过双光子衰变道来测量希格斯粒子的性质和寻找新的共振态，同时利用</w:t>
      </w:r>
      <w:proofErr w:type="spellStart"/>
      <w:r w:rsidR="00897867" w:rsidRPr="00897867">
        <w:t>Drell</w:t>
      </w:r>
      <w:proofErr w:type="spellEnd"/>
      <w:r w:rsidR="00897867" w:rsidRPr="00897867">
        <w:t>-Yan轻子对过程</w:t>
      </w:r>
      <w:r w:rsidR="00897867">
        <w:rPr>
          <w:rFonts w:hint="eastAsia"/>
        </w:rPr>
        <w:t>来研究粒子的鉴别、刻度以及效率研究等基础物理研究。</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Pr="00EC3AC8" w:rsidRDefault="00F10053" w:rsidP="00A31FA3">
      <w:pPr>
        <w:jc w:val="left"/>
      </w:pPr>
      <w:r>
        <w:t>1、项目简介</w:t>
      </w:r>
      <w:r w:rsidR="000B1925">
        <w:rPr>
          <w:rFonts w:hint="eastAsia"/>
        </w:rPr>
        <w:t>：</w:t>
      </w:r>
      <w:r w:rsidR="00767DE9" w:rsidRPr="00767DE9">
        <w:rPr>
          <w:rFonts w:hint="eastAsia"/>
        </w:rPr>
        <w:t>欧洲核子中心</w:t>
      </w:r>
      <w:r w:rsidR="00767DE9" w:rsidRPr="00767DE9">
        <w:t>(CERN)</w:t>
      </w:r>
      <w:r w:rsidR="00767DE9" w:rsidRPr="00767DE9">
        <w:rPr>
          <w:rFonts w:hint="eastAsia"/>
        </w:rPr>
        <w:t>大型强子对撞机（</w:t>
      </w:r>
      <w:r w:rsidR="00767DE9" w:rsidRPr="00767DE9">
        <w:t>LHC</w:t>
      </w:r>
      <w:r w:rsidR="00767DE9" w:rsidRPr="00767DE9">
        <w:rPr>
          <w:rFonts w:hint="eastAsia"/>
        </w:rPr>
        <w:t>）是目前世界上最高能量前沿对撞机，是高能物理研究最重要的研究实验，而CMS是</w:t>
      </w:r>
      <w:r w:rsidR="00767DE9" w:rsidRPr="00767DE9">
        <w:t>LHC</w:t>
      </w:r>
      <w:r w:rsidR="00767DE9" w:rsidRPr="00767DE9">
        <w:rPr>
          <w:rFonts w:hint="eastAsia"/>
        </w:rPr>
        <w:t>上最重</w:t>
      </w:r>
      <w:r w:rsidR="00DE0837">
        <w:rPr>
          <w:rFonts w:hint="eastAsia"/>
        </w:rPr>
        <w:t>的</w:t>
      </w:r>
      <w:r w:rsidR="00767DE9" w:rsidRPr="00767DE9">
        <w:rPr>
          <w:rFonts w:hint="eastAsia"/>
        </w:rPr>
        <w:t>通用探测器</w:t>
      </w:r>
      <w:r w:rsidR="00767DE9">
        <w:rPr>
          <w:rFonts w:hint="eastAsia"/>
        </w:rPr>
        <w:t>，是希格斯粒子发现的主要探测器和实验之一</w:t>
      </w:r>
      <w:r w:rsidR="00767DE9" w:rsidRPr="00767DE9">
        <w:rPr>
          <w:rFonts w:hint="eastAsia"/>
        </w:rPr>
        <w:t>。</w:t>
      </w:r>
      <w:proofErr w:type="spellStart"/>
      <w:r w:rsidR="0069303F" w:rsidRPr="0069303F">
        <w:t>Drell</w:t>
      </w:r>
      <w:proofErr w:type="spellEnd"/>
      <w:r w:rsidR="0069303F" w:rsidRPr="0069303F">
        <w:t>-Yan</w:t>
      </w:r>
      <w:r w:rsidR="00767DE9">
        <w:rPr>
          <w:rFonts w:hint="eastAsia"/>
        </w:rPr>
        <w:t>（D</w:t>
      </w:r>
      <w:r w:rsidR="00767DE9">
        <w:t>Y</w:t>
      </w:r>
      <w:r w:rsidR="00767DE9">
        <w:rPr>
          <w:rFonts w:hint="eastAsia"/>
        </w:rPr>
        <w:t>）轻子对</w:t>
      </w:r>
      <w:r w:rsidR="0069303F" w:rsidRPr="0069303F">
        <w:t>生产过程</w:t>
      </w:r>
      <w:r w:rsidR="00767DE9">
        <w:rPr>
          <w:rFonts w:hint="eastAsia"/>
        </w:rPr>
        <w:t>的研究</w:t>
      </w:r>
      <w:r w:rsidR="0069303F" w:rsidRPr="0069303F">
        <w:t>对</w:t>
      </w:r>
      <w:r w:rsidR="00767DE9">
        <w:rPr>
          <w:rFonts w:hint="eastAsia"/>
        </w:rPr>
        <w:t>L</w:t>
      </w:r>
      <w:r w:rsidR="00767DE9">
        <w:t>HC</w:t>
      </w:r>
      <w:r w:rsidR="00767DE9">
        <w:rPr>
          <w:rFonts w:hint="eastAsia"/>
        </w:rPr>
        <w:t>上精确检验</w:t>
      </w:r>
      <w:r w:rsidR="0069303F" w:rsidRPr="0069303F">
        <w:t>标准模型（SM）</w:t>
      </w:r>
      <w:r w:rsidR="00767DE9">
        <w:rPr>
          <w:rFonts w:hint="eastAsia"/>
        </w:rPr>
        <w:t>和寻找</w:t>
      </w:r>
      <w:r w:rsidR="0069303F" w:rsidRPr="0069303F">
        <w:t>SM之外</w:t>
      </w:r>
      <w:r w:rsidR="00767DE9">
        <w:rPr>
          <w:rFonts w:hint="eastAsia"/>
        </w:rPr>
        <w:t>的新物理，</w:t>
      </w:r>
      <w:r w:rsidR="0069303F" w:rsidRPr="0069303F">
        <w:t>都非常重要。</w:t>
      </w:r>
      <w:r w:rsidR="00767DE9">
        <w:rPr>
          <w:rFonts w:hint="eastAsia"/>
        </w:rPr>
        <w:t>D</w:t>
      </w:r>
      <w:r w:rsidR="00767DE9">
        <w:t>Y</w:t>
      </w:r>
      <w:r w:rsidR="00767DE9">
        <w:rPr>
          <w:rFonts w:hint="eastAsia"/>
        </w:rPr>
        <w:t>过程在很多物理分析中作为“标准烛光”来对粒子包括缪子、电子和光子进行鉴别、刻度以及效率研究，以及作为新物理寻找的本底过程，</w:t>
      </w:r>
      <w:r w:rsidR="00B5587B">
        <w:rPr>
          <w:rFonts w:hint="eastAsia"/>
        </w:rPr>
        <w:t>对其深入研究</w:t>
      </w:r>
      <w:r w:rsidR="00767DE9">
        <w:rPr>
          <w:rFonts w:hint="eastAsia"/>
        </w:rPr>
        <w:t>具有重要的意义</w:t>
      </w:r>
      <w:r w:rsidR="0069303F" w:rsidRPr="0069303F">
        <w:t>。</w:t>
      </w:r>
      <w:r w:rsidR="00767DE9">
        <w:rPr>
          <w:rFonts w:hint="eastAsia"/>
        </w:rPr>
        <w:t>对</w:t>
      </w:r>
      <w:r w:rsidR="000B1925">
        <w:rPr>
          <w:rFonts w:hint="eastAsia"/>
        </w:rPr>
        <w:t xml:space="preserve"> </w:t>
      </w:r>
      <w:r w:rsidR="00767DE9">
        <w:t>DY</w:t>
      </w:r>
      <w:r w:rsidR="00767DE9">
        <w:rPr>
          <w:rFonts w:hint="eastAsia"/>
        </w:rPr>
        <w:t>过程</w:t>
      </w:r>
      <w:r w:rsidR="00767DE9" w:rsidRPr="00767DE9">
        <w:rPr>
          <w:rFonts w:hint="eastAsia"/>
        </w:rPr>
        <w:t>提供快速和精确的数值预测</w:t>
      </w:r>
      <w:r w:rsidR="00767DE9">
        <w:rPr>
          <w:rFonts w:hint="eastAsia"/>
        </w:rPr>
        <w:t>，对实验相关的分析特别重要。目前实验上使用的基于</w:t>
      </w:r>
      <w:r w:rsidR="00EC3AC8">
        <w:rPr>
          <w:rFonts w:hint="eastAsia"/>
        </w:rPr>
        <w:t>N</w:t>
      </w:r>
      <w:r w:rsidR="00EC3AC8">
        <w:t>LO</w:t>
      </w:r>
      <w:r w:rsidR="00767DE9">
        <w:rPr>
          <w:rFonts w:hint="eastAsia"/>
        </w:rPr>
        <w:t>阶计算</w:t>
      </w:r>
      <w:r w:rsidR="00EC3AC8">
        <w:rPr>
          <w:rFonts w:hint="eastAsia"/>
        </w:rPr>
        <w:t>（</w:t>
      </w:r>
      <w:r w:rsidR="00EC3AC8" w:rsidRPr="00EC3AC8">
        <w:t>MadGraph5</w:t>
      </w:r>
      <w:r w:rsidR="00EC3AC8">
        <w:t xml:space="preserve"> </w:t>
      </w:r>
      <w:proofErr w:type="spellStart"/>
      <w:r w:rsidR="00EC3AC8" w:rsidRPr="00EC3AC8">
        <w:t>aMC@NLO</w:t>
      </w:r>
      <w:proofErr w:type="spellEnd"/>
      <w:r w:rsidR="00EC3AC8">
        <w:rPr>
          <w:rFonts w:hint="eastAsia"/>
        </w:rPr>
        <w:t>）</w:t>
      </w:r>
      <w:r w:rsidR="00767DE9">
        <w:rPr>
          <w:rFonts w:hint="eastAsia"/>
        </w:rPr>
        <w:t>的M</w:t>
      </w:r>
      <w:r w:rsidR="00767DE9">
        <w:t>C</w:t>
      </w:r>
      <w:r w:rsidR="00767DE9">
        <w:rPr>
          <w:rFonts w:hint="eastAsia"/>
        </w:rPr>
        <w:t>模拟样本，并不能精确描述观测数据中的Z</w:t>
      </w:r>
      <w:r w:rsidR="00EC3AC8">
        <w:rPr>
          <w:rFonts w:hint="eastAsia"/>
        </w:rPr>
        <w:t>玻色子的横动量分布</w:t>
      </w:r>
      <w:r w:rsidR="00B5587B">
        <w:rPr>
          <w:rFonts w:hint="eastAsia"/>
        </w:rPr>
        <w:t>等</w:t>
      </w:r>
      <w:r w:rsidR="00EC3AC8">
        <w:rPr>
          <w:rFonts w:hint="eastAsia"/>
        </w:rPr>
        <w:t>。基于</w:t>
      </w:r>
      <w:r w:rsidR="00EC3AC8" w:rsidRPr="00EC3AC8">
        <w:rPr>
          <w:rFonts w:hint="eastAsia"/>
        </w:rPr>
        <w:t>次次领先</w:t>
      </w:r>
      <w:r w:rsidR="00EC3AC8">
        <w:rPr>
          <w:rFonts w:hint="eastAsia"/>
        </w:rPr>
        <w:t>阶的</w:t>
      </w:r>
      <w:r w:rsidR="00EC3AC8" w:rsidRPr="00EC3AC8">
        <w:rPr>
          <w:rFonts w:hint="eastAsia"/>
        </w:rPr>
        <w:t>对数精度</w:t>
      </w:r>
      <w:r w:rsidR="00EC3AC8">
        <w:rPr>
          <w:rFonts w:hint="eastAsia"/>
        </w:rPr>
        <w:t>（</w:t>
      </w:r>
      <w:r w:rsidR="00DD29B3">
        <w:t>NNL</w:t>
      </w:r>
      <w:r w:rsidR="00EC3AC8" w:rsidRPr="00EC3AC8">
        <w:t xml:space="preserve"> logarithmic accuracy</w:t>
      </w:r>
      <w:r w:rsidR="00EC3AC8">
        <w:rPr>
          <w:rFonts w:hint="eastAsia"/>
        </w:rPr>
        <w:t>）</w:t>
      </w:r>
      <w:r w:rsidR="00EC3AC8" w:rsidRPr="00EC3AC8">
        <w:rPr>
          <w:rFonts w:hint="eastAsia"/>
        </w:rPr>
        <w:t>并结合次次</w:t>
      </w:r>
      <w:r w:rsidR="00EC3AC8">
        <w:rPr>
          <w:rFonts w:hint="eastAsia"/>
        </w:rPr>
        <w:t>领头阶</w:t>
      </w:r>
      <w:r w:rsidR="00EC3AC8" w:rsidRPr="00EC3AC8">
        <w:rPr>
          <w:rFonts w:hint="eastAsia"/>
        </w:rPr>
        <w:t>的固定阶</w:t>
      </w:r>
      <w:r w:rsidR="00EC3AC8">
        <w:rPr>
          <w:rFonts w:hint="eastAsia"/>
        </w:rPr>
        <w:t>计算结果（</w:t>
      </w:r>
      <w:r w:rsidR="00EC3AC8" w:rsidRPr="00EC3AC8">
        <w:t xml:space="preserve">fixed-order results at </w:t>
      </w:r>
      <w:r w:rsidR="00DD29B3">
        <w:t>NNLO</w:t>
      </w:r>
      <w:r w:rsidR="00EC3AC8">
        <w:rPr>
          <w:rFonts w:hint="eastAsia"/>
        </w:rPr>
        <w:t>），</w:t>
      </w:r>
      <w:r w:rsidR="00A36B3A">
        <w:rPr>
          <w:rFonts w:hint="eastAsia"/>
        </w:rPr>
        <w:t>通过考虑</w:t>
      </w:r>
      <w:r w:rsidR="00CA6D54" w:rsidRPr="00CA6D54">
        <w:rPr>
          <w:rFonts w:hint="eastAsia"/>
        </w:rPr>
        <w:t>衰变轻子对的完整运动学依赖性以及相应的自旋相关性和有限宽度效应</w:t>
      </w:r>
      <w:r w:rsidR="00A36B3A">
        <w:rPr>
          <w:rFonts w:hint="eastAsia"/>
        </w:rPr>
        <w:t>，</w:t>
      </w:r>
      <w:r w:rsidR="00A36B3A" w:rsidRPr="00A36B3A">
        <w:rPr>
          <w:rFonts w:hint="eastAsia"/>
        </w:rPr>
        <w:t xml:space="preserve">一个新的数值程序 </w:t>
      </w:r>
      <w:proofErr w:type="spellStart"/>
      <w:r w:rsidR="00A36B3A" w:rsidRPr="00A36B3A">
        <w:rPr>
          <w:rFonts w:hint="eastAsia"/>
        </w:rPr>
        <w:t>DYTurbo</w:t>
      </w:r>
      <w:proofErr w:type="spellEnd"/>
      <w:r w:rsidR="00A36B3A">
        <w:rPr>
          <w:rFonts w:hint="eastAsia"/>
        </w:rPr>
        <w:t>可以给出更精确的</w:t>
      </w:r>
      <w:proofErr w:type="spellStart"/>
      <w:r w:rsidR="00A36B3A" w:rsidRPr="00A36B3A">
        <w:rPr>
          <w:rFonts w:hint="eastAsia"/>
        </w:rPr>
        <w:t>Drell</w:t>
      </w:r>
      <w:proofErr w:type="spellEnd"/>
      <w:r w:rsidR="00A36B3A" w:rsidRPr="00A36B3A">
        <w:rPr>
          <w:rFonts w:hint="eastAsia"/>
        </w:rPr>
        <w:t>-Yan</w:t>
      </w:r>
      <w:r w:rsidR="00A36B3A">
        <w:rPr>
          <w:rFonts w:hint="eastAsia"/>
        </w:rPr>
        <w:t>的</w:t>
      </w:r>
      <w:r w:rsidR="00A36B3A" w:rsidRPr="00A36B3A">
        <w:rPr>
          <w:rFonts w:hint="eastAsia"/>
        </w:rPr>
        <w:t>横向动量</w:t>
      </w:r>
      <w:r w:rsidR="00A36B3A">
        <w:rPr>
          <w:rFonts w:hint="eastAsia"/>
        </w:rPr>
        <w:t>分布。本项目将基于C</w:t>
      </w:r>
      <w:r w:rsidR="00A36B3A">
        <w:t>MS</w:t>
      </w:r>
      <w:r w:rsidR="00A36B3A">
        <w:rPr>
          <w:rFonts w:hint="eastAsia"/>
        </w:rPr>
        <w:t>的开放数据，通过数据分析与</w:t>
      </w:r>
      <w:proofErr w:type="spellStart"/>
      <w:r w:rsidR="00A36B3A" w:rsidRPr="00A36B3A">
        <w:rPr>
          <w:rFonts w:hint="eastAsia"/>
        </w:rPr>
        <w:t>DYTurbo</w:t>
      </w:r>
      <w:proofErr w:type="spellEnd"/>
      <w:r w:rsidR="00A36B3A">
        <w:rPr>
          <w:rFonts w:hint="eastAsia"/>
        </w:rPr>
        <w:t>数值计算的对比，找出最能描述数据Z玻色子的横动量分布的数值计算参数空间。同时通过比较</w:t>
      </w:r>
      <w:proofErr w:type="spellStart"/>
      <w:r w:rsidR="00A36B3A" w:rsidRPr="00A36B3A">
        <w:rPr>
          <w:rFonts w:hint="eastAsia"/>
        </w:rPr>
        <w:t>DYTurbo</w:t>
      </w:r>
      <w:proofErr w:type="spellEnd"/>
      <w:r w:rsidR="00A36B3A">
        <w:rPr>
          <w:rFonts w:hint="eastAsia"/>
        </w:rPr>
        <w:t xml:space="preserve"> N</w:t>
      </w:r>
      <w:r w:rsidR="00A36B3A">
        <w:t>NLO</w:t>
      </w:r>
      <w:r w:rsidR="00A36B3A">
        <w:rPr>
          <w:rFonts w:hint="eastAsia"/>
        </w:rPr>
        <w:t>的计算与M</w:t>
      </w:r>
      <w:r w:rsidR="00A36B3A">
        <w:t>C</w:t>
      </w:r>
      <w:r w:rsidR="00A36B3A">
        <w:rPr>
          <w:rFonts w:hint="eastAsia"/>
        </w:rPr>
        <w:t>模拟使用到的</w:t>
      </w:r>
      <w:r w:rsidR="00A36B3A" w:rsidRPr="00EC3AC8">
        <w:t>MadGraph5</w:t>
      </w:r>
      <w:r w:rsidR="00A36B3A">
        <w:t xml:space="preserve"> </w:t>
      </w:r>
      <w:proofErr w:type="spellStart"/>
      <w:r w:rsidR="00A36B3A" w:rsidRPr="00EC3AC8">
        <w:t>aMC@NLO</w:t>
      </w:r>
      <w:proofErr w:type="spellEnd"/>
      <w:r w:rsidR="00A36B3A">
        <w:rPr>
          <w:rFonts w:hint="eastAsia"/>
        </w:rPr>
        <w:t>的计算，给出修正N</w:t>
      </w:r>
      <w:r w:rsidR="00A36B3A">
        <w:t>LO</w:t>
      </w:r>
      <w:r w:rsidR="00A36B3A">
        <w:rPr>
          <w:rFonts w:hint="eastAsia"/>
        </w:rPr>
        <w:t>计算的修正因子（k</w:t>
      </w:r>
      <w:r w:rsidR="00A36B3A">
        <w:t>-factor</w:t>
      </w:r>
      <w:r w:rsidR="00A36B3A">
        <w:rPr>
          <w:rFonts w:hint="eastAsia"/>
        </w:rPr>
        <w:t>），以修正数据分析中的M</w:t>
      </w:r>
      <w:r w:rsidR="00A36B3A">
        <w:t>C</w:t>
      </w:r>
      <w:r w:rsidR="00A36B3A">
        <w:rPr>
          <w:rFonts w:hint="eastAsia"/>
        </w:rPr>
        <w:t>样本，提高数据测量精度。</w:t>
      </w:r>
    </w:p>
    <w:p w:rsidR="00A36B3A" w:rsidRPr="00A31FA3" w:rsidRDefault="00F10053" w:rsidP="00A31FA3">
      <w:pPr>
        <w:jc w:val="left"/>
      </w:pPr>
      <w:r>
        <w:t>2、使用的实验方法、仪器设备、数据软件等</w:t>
      </w:r>
      <w:r w:rsidR="00A36B3A">
        <w:rPr>
          <w:rFonts w:hint="eastAsia"/>
        </w:rPr>
        <w:t xml:space="preserve">： </w:t>
      </w:r>
      <w:r w:rsidR="00A36B3A">
        <w:t>CMS</w:t>
      </w:r>
      <w:r w:rsidR="00A36B3A">
        <w:rPr>
          <w:rFonts w:hint="eastAsia"/>
        </w:rPr>
        <w:t>开放数据，大型数据计算网格、以及C</w:t>
      </w:r>
      <w:r w:rsidR="00A36B3A">
        <w:t>MS</w:t>
      </w:r>
      <w:r w:rsidR="00A36B3A">
        <w:rPr>
          <w:rFonts w:hint="eastAsia"/>
        </w:rPr>
        <w:t>数据分析软件和画图软件（R</w:t>
      </w:r>
      <w:r w:rsidR="00A36B3A">
        <w:t>OOT</w:t>
      </w:r>
      <w:r w:rsidR="00A36B3A">
        <w:rPr>
          <w:rFonts w:hint="eastAsia"/>
        </w:rPr>
        <w:t>）等</w:t>
      </w:r>
      <w:r w:rsidR="002A1C72">
        <w:rPr>
          <w:rFonts w:hint="eastAsia"/>
        </w:rPr>
        <w:t>。</w:t>
      </w:r>
    </w:p>
    <w:p w:rsidR="00152F39" w:rsidRPr="00A31FA3" w:rsidRDefault="00F10053" w:rsidP="00A31FA3">
      <w:pPr>
        <w:jc w:val="left"/>
        <w:rPr>
          <w:rFonts w:ascii="等线" w:eastAsia="等线" w:hAnsi="等线"/>
          <w:color w:val="000000"/>
        </w:rPr>
      </w:pPr>
      <w:r>
        <w:t>3、对学生专业知识背景等方面的要求</w:t>
      </w:r>
      <w:r w:rsidR="00B60CF3">
        <w:rPr>
          <w:rFonts w:hint="eastAsia"/>
        </w:rPr>
        <w:t>:</w:t>
      </w:r>
      <w:r w:rsidR="00B60CF3">
        <w:t xml:space="preserve"> </w:t>
      </w:r>
      <w:r w:rsidR="00B60CF3">
        <w:rPr>
          <w:rFonts w:ascii="等线" w:eastAsia="等线" w:hAnsi="等线" w:hint="eastAsia"/>
          <w:color w:val="000000"/>
        </w:rPr>
        <w:t>基础物理知识，计算机高级编程技能（比如C</w:t>
      </w:r>
      <w:r w:rsidR="00BA67A8">
        <w:rPr>
          <w:rFonts w:ascii="等线" w:eastAsia="等线" w:hAnsi="等线"/>
          <w:color w:val="000000"/>
        </w:rPr>
        <w:t>/C++</w:t>
      </w:r>
      <w:r w:rsidR="00B60CF3">
        <w:rPr>
          <w:rFonts w:ascii="等线" w:eastAsia="等线" w:hAnsi="等线" w:hint="eastAsia"/>
          <w:color w:val="000000"/>
        </w:rPr>
        <w:t>或Python）</w:t>
      </w:r>
      <w:r w:rsidR="002A1C72">
        <w:rPr>
          <w:rFonts w:ascii="等线" w:eastAsia="等线" w:hAnsi="等线" w:hint="eastAsia"/>
          <w:color w:val="000000"/>
        </w:rPr>
        <w:t>。</w:t>
      </w:r>
    </w:p>
    <w:p w:rsidR="00F10053" w:rsidRDefault="00F10053" w:rsidP="00A31FA3">
      <w:pPr>
        <w:jc w:val="left"/>
      </w:pPr>
      <w:r>
        <w:t>4、</w:t>
      </w:r>
      <w:r w:rsidR="00A34BE5">
        <w:t>项目</w:t>
      </w:r>
      <w:r>
        <w:t>预期</w:t>
      </w:r>
      <w:r w:rsidR="00A34BE5">
        <w:rPr>
          <w:rFonts w:hint="eastAsia"/>
        </w:rPr>
        <w:t>目标、</w:t>
      </w:r>
      <w:r>
        <w:t>成果和收获</w:t>
      </w:r>
      <w:r w:rsidR="00B9577F">
        <w:rPr>
          <w:rFonts w:hint="eastAsia"/>
        </w:rPr>
        <w:t xml:space="preserve">： </w:t>
      </w:r>
      <w:r w:rsidR="00152F39">
        <w:rPr>
          <w:rFonts w:hint="eastAsia"/>
        </w:rPr>
        <w:t>基于C</w:t>
      </w:r>
      <w:r w:rsidR="00152F39">
        <w:t>M</w:t>
      </w:r>
      <w:r w:rsidR="00DE0837">
        <w:t>S</w:t>
      </w:r>
      <w:r w:rsidR="00152F39">
        <w:rPr>
          <w:rFonts w:hint="eastAsia"/>
        </w:rPr>
        <w:t>的开放数据，分析</w:t>
      </w:r>
      <w:r w:rsidR="00875AB6">
        <w:rPr>
          <w:rFonts w:hint="eastAsia"/>
        </w:rPr>
        <w:t>Z</w:t>
      </w:r>
      <w:r w:rsidR="00875AB6" w:rsidRPr="00A31FA3">
        <w:rPr>
          <w:rFonts w:eastAsiaTheme="minorHAnsi"/>
        </w:rPr>
        <w:t>→</w:t>
      </w:r>
      <w:r w:rsidR="00875AB6">
        <w:sym w:font="Symbol" w:char="F06D"/>
      </w:r>
      <w:r w:rsidR="00875AB6">
        <w:sym w:font="Symbol" w:char="F06D"/>
      </w:r>
      <w:r w:rsidR="00875AB6">
        <w:rPr>
          <w:rFonts w:hint="eastAsia"/>
        </w:rPr>
        <w:t>和</w:t>
      </w:r>
      <w:r w:rsidR="0040581F">
        <w:rPr>
          <w:rFonts w:hint="eastAsia"/>
        </w:rPr>
        <w:t>/或</w:t>
      </w:r>
      <w:proofErr w:type="spellStart"/>
      <w:r w:rsidR="00875AB6">
        <w:rPr>
          <w:rFonts w:hint="eastAsia"/>
        </w:rPr>
        <w:t>Z</w:t>
      </w:r>
      <w:r w:rsidR="00875AB6" w:rsidRPr="00A31FA3">
        <w:rPr>
          <w:rFonts w:eastAsiaTheme="minorHAnsi"/>
        </w:rPr>
        <w:t>→</w:t>
      </w:r>
      <w:r w:rsidR="00875AB6">
        <w:rPr>
          <w:rFonts w:hint="eastAsia"/>
        </w:rPr>
        <w:t>ee</w:t>
      </w:r>
      <w:proofErr w:type="spellEnd"/>
      <w:r w:rsidR="00875AB6" w:rsidRPr="00A31FA3">
        <w:rPr>
          <w:rFonts w:ascii="等线" w:eastAsia="等线" w:hAnsi="等线" w:hint="eastAsia"/>
          <w:color w:val="000000"/>
        </w:rPr>
        <w:t>过程，与</w:t>
      </w:r>
      <w:proofErr w:type="spellStart"/>
      <w:r w:rsidR="00875AB6" w:rsidRPr="00A36B3A">
        <w:rPr>
          <w:rFonts w:hint="eastAsia"/>
        </w:rPr>
        <w:t>DYTurbo</w:t>
      </w:r>
      <w:proofErr w:type="spellEnd"/>
      <w:r w:rsidR="002A1C72">
        <w:rPr>
          <w:rFonts w:hint="eastAsia"/>
        </w:rPr>
        <w:t>和</w:t>
      </w:r>
      <w:r w:rsidR="00875AB6" w:rsidRPr="00EC3AC8">
        <w:t>MadGraph5</w:t>
      </w:r>
      <w:r w:rsidR="00875AB6">
        <w:t xml:space="preserve"> </w:t>
      </w:r>
      <w:proofErr w:type="spellStart"/>
      <w:r w:rsidR="00875AB6" w:rsidRPr="00EC3AC8">
        <w:t>aMC@NLO</w:t>
      </w:r>
      <w:proofErr w:type="spellEnd"/>
      <w:r w:rsidR="00875AB6">
        <w:rPr>
          <w:rFonts w:hint="eastAsia"/>
        </w:rPr>
        <w:t>的计算</w:t>
      </w:r>
      <w:r w:rsidR="002A1C72">
        <w:rPr>
          <w:rFonts w:hint="eastAsia"/>
        </w:rPr>
        <w:t>进行</w:t>
      </w:r>
      <w:r w:rsidR="00875AB6">
        <w:rPr>
          <w:rFonts w:hint="eastAsia"/>
        </w:rPr>
        <w:t>对比，获取修正实验分析中</w:t>
      </w:r>
      <w:r w:rsidR="002A1C72">
        <w:rPr>
          <w:rFonts w:hint="eastAsia"/>
        </w:rPr>
        <w:t>用到的M</w:t>
      </w:r>
      <w:r w:rsidR="002A1C72">
        <w:t>C</w:t>
      </w:r>
      <w:r w:rsidR="002A1C72">
        <w:rPr>
          <w:rFonts w:hint="eastAsia"/>
        </w:rPr>
        <w:t>模拟样本，提高数据分析</w:t>
      </w:r>
      <w:r w:rsidR="0040581F">
        <w:rPr>
          <w:rFonts w:hint="eastAsia"/>
        </w:rPr>
        <w:t>中</w:t>
      </w:r>
      <w:r w:rsidR="002A1C72">
        <w:rPr>
          <w:rFonts w:hint="eastAsia"/>
        </w:rPr>
        <w:t>M</w:t>
      </w:r>
      <w:r w:rsidR="002A1C72">
        <w:t>C</w:t>
      </w:r>
      <w:r w:rsidR="002A1C72">
        <w:rPr>
          <w:rFonts w:hint="eastAsia"/>
        </w:rPr>
        <w:t>样本的精确性</w:t>
      </w:r>
      <w:r w:rsidR="00875AB6">
        <w:rPr>
          <w:rFonts w:hint="eastAsia"/>
        </w:rPr>
        <w:t>。</w:t>
      </w:r>
      <w:r w:rsidR="00DE0837">
        <w:rPr>
          <w:rFonts w:hint="eastAsia"/>
        </w:rPr>
        <w:t>研究结果应用在C</w:t>
      </w:r>
      <w:r w:rsidR="00DE0837">
        <w:t>MS</w:t>
      </w:r>
      <w:r w:rsidR="00DE0837">
        <w:rPr>
          <w:rFonts w:hint="eastAsia"/>
        </w:rPr>
        <w:t>的数据分析中，并且作为</w:t>
      </w:r>
      <w:proofErr w:type="gramStart"/>
      <w:r w:rsidR="00DE0837">
        <w:rPr>
          <w:rFonts w:hint="eastAsia"/>
        </w:rPr>
        <w:t>科创计划</w:t>
      </w:r>
      <w:proofErr w:type="gramEnd"/>
      <w:r w:rsidR="00DE0837">
        <w:rPr>
          <w:rFonts w:hint="eastAsia"/>
        </w:rPr>
        <w:t>学生的本科毕业论文的主要内容，或者</w:t>
      </w:r>
      <w:r w:rsidR="00B9577F" w:rsidRPr="00A31FA3">
        <w:rPr>
          <w:rFonts w:ascii="等线" w:eastAsia="等线" w:hAnsi="等线" w:hint="eastAsia"/>
          <w:color w:val="000000"/>
        </w:rPr>
        <w:t>在学术刊物上发表</w:t>
      </w:r>
      <w:r w:rsidR="00875AB6" w:rsidRPr="00A31FA3">
        <w:rPr>
          <w:rFonts w:ascii="等线" w:eastAsia="等线" w:hAnsi="等线" w:hint="eastAsia"/>
          <w:color w:val="000000"/>
        </w:rP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DE5856" w:rsidRPr="00F10053" w:rsidRDefault="00DE5856" w:rsidP="00F10053">
      <w:pPr>
        <w:ind w:firstLineChars="200" w:firstLine="420"/>
      </w:pPr>
      <w:r>
        <w:rPr>
          <w:rFonts w:hint="eastAsia"/>
        </w:rPr>
        <w:t>参与</w:t>
      </w:r>
      <w:r w:rsidR="0040581F">
        <w:rPr>
          <w:rFonts w:hint="eastAsia"/>
        </w:rPr>
        <w:t>该科</w:t>
      </w:r>
      <w:proofErr w:type="gramStart"/>
      <w:r w:rsidR="0040581F">
        <w:rPr>
          <w:rFonts w:hint="eastAsia"/>
        </w:rPr>
        <w:t>创项目</w:t>
      </w:r>
      <w:proofErr w:type="gramEnd"/>
      <w:r w:rsidR="0040581F">
        <w:rPr>
          <w:rFonts w:hint="eastAsia"/>
        </w:rPr>
        <w:t>通过对</w:t>
      </w:r>
      <w:r>
        <w:rPr>
          <w:rFonts w:hint="eastAsia"/>
        </w:rPr>
        <w:t>C</w:t>
      </w:r>
      <w:r>
        <w:t>MS</w:t>
      </w:r>
      <w:r>
        <w:rPr>
          <w:rFonts w:hint="eastAsia"/>
        </w:rPr>
        <w:t>实验的数据分析、以及理论计算软件的使用，对于高能物理的入门人员是一个非常完</w:t>
      </w:r>
      <w:r w:rsidR="0040581F">
        <w:rPr>
          <w:rFonts w:hint="eastAsia"/>
        </w:rPr>
        <w:t>整</w:t>
      </w:r>
      <w:r>
        <w:rPr>
          <w:rFonts w:hint="eastAsia"/>
        </w:rPr>
        <w:t>的训练过程</w:t>
      </w:r>
      <w:r w:rsidR="0040581F">
        <w:rPr>
          <w:rFonts w:hint="eastAsia"/>
        </w:rPr>
        <w:t>。同时，</w:t>
      </w:r>
      <w:bookmarkStart w:id="1" w:name="_GoBack"/>
      <w:bookmarkEnd w:id="1"/>
      <w:r w:rsidR="0040581F">
        <w:rPr>
          <w:rFonts w:hint="eastAsia"/>
        </w:rPr>
        <w:t>为</w:t>
      </w:r>
      <w:r w:rsidR="0040581F" w:rsidRPr="0040581F">
        <w:rPr>
          <w:rFonts w:hint="eastAsia"/>
        </w:rPr>
        <w:t>将来相关的科学研究培养人才和积蓄力量</w:t>
      </w:r>
      <w:r w:rsidR="0040581F">
        <w:rPr>
          <w:rFonts w:hint="eastAsia"/>
        </w:rPr>
        <w:t>。</w:t>
      </w:r>
    </w:p>
    <w:sectPr w:rsidR="00DE5856"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3134" w:rsidRDefault="005A3134" w:rsidP="003B44C8">
      <w:r>
        <w:separator/>
      </w:r>
    </w:p>
  </w:endnote>
  <w:endnote w:type="continuationSeparator" w:id="0">
    <w:p w:rsidR="005A3134" w:rsidRDefault="005A3134"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3134" w:rsidRDefault="005A3134" w:rsidP="003B44C8">
      <w:r>
        <w:separator/>
      </w:r>
    </w:p>
  </w:footnote>
  <w:footnote w:type="continuationSeparator" w:id="0">
    <w:p w:rsidR="005A3134" w:rsidRDefault="005A3134"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0B1925"/>
    <w:rsid w:val="00152F39"/>
    <w:rsid w:val="001F338E"/>
    <w:rsid w:val="002A1C72"/>
    <w:rsid w:val="0030613D"/>
    <w:rsid w:val="003870B0"/>
    <w:rsid w:val="003B44C8"/>
    <w:rsid w:val="003E6406"/>
    <w:rsid w:val="0040581F"/>
    <w:rsid w:val="004C78B0"/>
    <w:rsid w:val="00503EB1"/>
    <w:rsid w:val="005A3134"/>
    <w:rsid w:val="0069303F"/>
    <w:rsid w:val="00767DE9"/>
    <w:rsid w:val="00871BE0"/>
    <w:rsid w:val="00875AB6"/>
    <w:rsid w:val="00880723"/>
    <w:rsid w:val="00897867"/>
    <w:rsid w:val="00A31FA3"/>
    <w:rsid w:val="00A34BE5"/>
    <w:rsid w:val="00A36B3A"/>
    <w:rsid w:val="00B5587B"/>
    <w:rsid w:val="00B60CF3"/>
    <w:rsid w:val="00B9577F"/>
    <w:rsid w:val="00BA67A8"/>
    <w:rsid w:val="00BB3460"/>
    <w:rsid w:val="00C045B1"/>
    <w:rsid w:val="00CA6D54"/>
    <w:rsid w:val="00CD7DD3"/>
    <w:rsid w:val="00D80AFE"/>
    <w:rsid w:val="00DD29B3"/>
    <w:rsid w:val="00DE0837"/>
    <w:rsid w:val="00DE5856"/>
    <w:rsid w:val="00EC3AC8"/>
    <w:rsid w:val="00F10053"/>
    <w:rsid w:val="00FE1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C08CE"/>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rsid w:val="00EC3AC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 w:type="character" w:customStyle="1" w:styleId="30">
    <w:name w:val="标题 3 字符"/>
    <w:basedOn w:val="a0"/>
    <w:link w:val="3"/>
    <w:uiPriority w:val="9"/>
    <w:semiHidden/>
    <w:rsid w:val="00EC3AC8"/>
    <w:rPr>
      <w:b/>
      <w:bCs/>
      <w:sz w:val="32"/>
      <w:szCs w:val="32"/>
    </w:rPr>
  </w:style>
  <w:style w:type="paragraph" w:styleId="HTML">
    <w:name w:val="HTML Preformatted"/>
    <w:basedOn w:val="a"/>
    <w:link w:val="HTML0"/>
    <w:uiPriority w:val="99"/>
    <w:semiHidden/>
    <w:unhideWhenUsed/>
    <w:rsid w:val="00EC3AC8"/>
    <w:rPr>
      <w:rFonts w:ascii="Courier New" w:hAnsi="Courier New" w:cs="Courier New"/>
      <w:sz w:val="20"/>
      <w:szCs w:val="20"/>
    </w:rPr>
  </w:style>
  <w:style w:type="character" w:customStyle="1" w:styleId="HTML0">
    <w:name w:val="HTML 预设格式 字符"/>
    <w:basedOn w:val="a0"/>
    <w:link w:val="HTML"/>
    <w:uiPriority w:val="99"/>
    <w:semiHidden/>
    <w:rsid w:val="00EC3AC8"/>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68541">
      <w:bodyDiv w:val="1"/>
      <w:marLeft w:val="0"/>
      <w:marRight w:val="0"/>
      <w:marTop w:val="0"/>
      <w:marBottom w:val="0"/>
      <w:divBdr>
        <w:top w:val="none" w:sz="0" w:space="0" w:color="auto"/>
        <w:left w:val="none" w:sz="0" w:space="0" w:color="auto"/>
        <w:bottom w:val="none" w:sz="0" w:space="0" w:color="auto"/>
        <w:right w:val="none" w:sz="0" w:space="0" w:color="auto"/>
      </w:divBdr>
    </w:div>
    <w:div w:id="395516159">
      <w:bodyDiv w:val="1"/>
      <w:marLeft w:val="0"/>
      <w:marRight w:val="0"/>
      <w:marTop w:val="0"/>
      <w:marBottom w:val="0"/>
      <w:divBdr>
        <w:top w:val="none" w:sz="0" w:space="0" w:color="auto"/>
        <w:left w:val="none" w:sz="0" w:space="0" w:color="auto"/>
        <w:bottom w:val="none" w:sz="0" w:space="0" w:color="auto"/>
        <w:right w:val="none" w:sz="0" w:space="0" w:color="auto"/>
      </w:divBdr>
    </w:div>
    <w:div w:id="609243055">
      <w:bodyDiv w:val="1"/>
      <w:marLeft w:val="0"/>
      <w:marRight w:val="0"/>
      <w:marTop w:val="0"/>
      <w:marBottom w:val="0"/>
      <w:divBdr>
        <w:top w:val="none" w:sz="0" w:space="0" w:color="auto"/>
        <w:left w:val="none" w:sz="0" w:space="0" w:color="auto"/>
        <w:bottom w:val="none" w:sz="0" w:space="0" w:color="auto"/>
        <w:right w:val="none" w:sz="0" w:space="0" w:color="auto"/>
      </w:divBdr>
    </w:div>
    <w:div w:id="1108548830">
      <w:bodyDiv w:val="1"/>
      <w:marLeft w:val="0"/>
      <w:marRight w:val="0"/>
      <w:marTop w:val="0"/>
      <w:marBottom w:val="0"/>
      <w:divBdr>
        <w:top w:val="none" w:sz="0" w:space="0" w:color="auto"/>
        <w:left w:val="none" w:sz="0" w:space="0" w:color="auto"/>
        <w:bottom w:val="none" w:sz="0" w:space="0" w:color="auto"/>
        <w:right w:val="none" w:sz="0" w:space="0" w:color="auto"/>
      </w:divBdr>
    </w:div>
    <w:div w:id="1337071835">
      <w:bodyDiv w:val="1"/>
      <w:marLeft w:val="0"/>
      <w:marRight w:val="0"/>
      <w:marTop w:val="0"/>
      <w:marBottom w:val="0"/>
      <w:divBdr>
        <w:top w:val="none" w:sz="0" w:space="0" w:color="auto"/>
        <w:left w:val="none" w:sz="0" w:space="0" w:color="auto"/>
        <w:bottom w:val="none" w:sz="0" w:space="0" w:color="auto"/>
        <w:right w:val="none" w:sz="0" w:space="0" w:color="auto"/>
      </w:divBdr>
    </w:div>
    <w:div w:id="1524132771">
      <w:bodyDiv w:val="1"/>
      <w:marLeft w:val="0"/>
      <w:marRight w:val="0"/>
      <w:marTop w:val="0"/>
      <w:marBottom w:val="0"/>
      <w:divBdr>
        <w:top w:val="none" w:sz="0" w:space="0" w:color="auto"/>
        <w:left w:val="none" w:sz="0" w:space="0" w:color="auto"/>
        <w:bottom w:val="none" w:sz="0" w:space="0" w:color="auto"/>
        <w:right w:val="none" w:sz="0" w:space="0" w:color="auto"/>
      </w:divBdr>
    </w:div>
    <w:div w:id="1902517119">
      <w:bodyDiv w:val="1"/>
      <w:marLeft w:val="0"/>
      <w:marRight w:val="0"/>
      <w:marTop w:val="0"/>
      <w:marBottom w:val="0"/>
      <w:divBdr>
        <w:top w:val="none" w:sz="0" w:space="0" w:color="auto"/>
        <w:left w:val="none" w:sz="0" w:space="0" w:color="auto"/>
        <w:bottom w:val="none" w:sz="0" w:space="0" w:color="auto"/>
        <w:right w:val="none" w:sz="0" w:space="0" w:color="auto"/>
      </w:divBdr>
    </w:div>
    <w:div w:id="1921911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IHEP</cp:lastModifiedBy>
  <cp:revision>44</cp:revision>
  <dcterms:created xsi:type="dcterms:W3CDTF">2022-04-25T07:04:00Z</dcterms:created>
  <dcterms:modified xsi:type="dcterms:W3CDTF">2024-06-11T19:53:00Z</dcterms:modified>
</cp:coreProperties>
</file>